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临床试验初始审查申请表</w:t>
      </w:r>
    </w:p>
    <w:p>
      <w:pPr>
        <w:spacing w:afterLines="50"/>
        <w:jc w:val="right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项目受理号：20XX-XX-XX</w:t>
      </w:r>
    </w:p>
    <w:tbl>
      <w:tblPr>
        <w:tblStyle w:val="4"/>
        <w:tblW w:w="99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5"/>
        <w:gridCol w:w="433"/>
        <w:gridCol w:w="1149"/>
        <w:gridCol w:w="507"/>
        <w:gridCol w:w="578"/>
        <w:gridCol w:w="1052"/>
        <w:gridCol w:w="388"/>
        <w:gridCol w:w="166"/>
        <w:gridCol w:w="734"/>
        <w:gridCol w:w="415"/>
        <w:gridCol w:w="696"/>
        <w:gridCol w:w="827"/>
        <w:gridCol w:w="483"/>
        <w:gridCol w:w="130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803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方案（或项目）名称</w:t>
            </w:r>
          </w:p>
        </w:tc>
        <w:tc>
          <w:tcPr>
            <w:tcW w:w="7182" w:type="dxa"/>
            <w:gridSpan w:val="1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66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方案编号</w:t>
            </w:r>
          </w:p>
        </w:tc>
        <w:tc>
          <w:tcPr>
            <w:tcW w:w="2722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</w:pPr>
            <w:r>
              <w:t xml:space="preserve"> 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方案版本号</w:t>
            </w:r>
          </w:p>
        </w:tc>
        <w:tc>
          <w:tcPr>
            <w:tcW w:w="2011" w:type="dxa"/>
            <w:gridSpan w:val="4"/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40" w:type="dxa"/>
            <w:gridSpan w:val="3"/>
            <w:shd w:val="clear" w:color="auto" w:fill="E0E0E0"/>
            <w:vAlign w:val="center"/>
          </w:tcPr>
          <w:p>
            <w:pPr>
              <w:spacing w:line="280" w:lineRule="exact"/>
            </w:pPr>
            <w:r>
              <w:t>CFDA</w:t>
            </w:r>
            <w:r>
              <w:rPr>
                <w:rFonts w:hint="eastAsia"/>
              </w:rPr>
              <w:t>登记号</w:t>
            </w:r>
          </w:p>
        </w:tc>
        <w:tc>
          <w:tcPr>
            <w:tcW w:w="1206" w:type="dxa"/>
            <w:shd w:val="clear" w:color="auto" w:fill="E0E0E0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3888" w:type="dxa"/>
            <w:gridSpan w:val="6"/>
            <w:vAlign w:val="center"/>
          </w:tcPr>
          <w:p>
            <w:pPr>
              <w:spacing w:line="360" w:lineRule="auto"/>
            </w:pPr>
            <w:r>
              <w:t>CFDA</w:t>
            </w:r>
            <w:r>
              <w:rPr>
                <w:rFonts w:hint="eastAsia"/>
              </w:rPr>
              <w:t>批件号（或器械检验报告编号）</w:t>
            </w:r>
            <w:r>
              <w:t xml:space="preserve"> </w:t>
            </w:r>
          </w:p>
        </w:tc>
        <w:tc>
          <w:tcPr>
            <w:tcW w:w="2755" w:type="dxa"/>
            <w:gridSpan w:val="5"/>
            <w:vAlign w:val="center"/>
          </w:tcPr>
          <w:p>
            <w:pPr>
              <w:spacing w:line="360" w:lineRule="auto"/>
            </w:pPr>
            <w:r>
              <w:t xml:space="preserve"> 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注册分类</w:t>
            </w:r>
          </w:p>
        </w:tc>
        <w:tc>
          <w:tcPr>
            <w:tcW w:w="1819" w:type="dxa"/>
            <w:gridSpan w:val="3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803" w:type="dxa"/>
            <w:gridSpan w:val="4"/>
            <w:vAlign w:val="center"/>
          </w:tcPr>
          <w:p>
            <w:r>
              <w:rPr>
                <w:rFonts w:hint="eastAsia"/>
              </w:rPr>
              <w:t>药物（或器械、试剂）名称</w:t>
            </w:r>
          </w:p>
        </w:tc>
        <w:tc>
          <w:tcPr>
            <w:tcW w:w="2137" w:type="dxa"/>
            <w:gridSpan w:val="3"/>
            <w:vAlign w:val="center"/>
          </w:tcPr>
          <w:p/>
        </w:tc>
        <w:tc>
          <w:tcPr>
            <w:tcW w:w="3226" w:type="dxa"/>
            <w:gridSpan w:val="6"/>
            <w:vAlign w:val="center"/>
          </w:tcPr>
          <w:p>
            <w:r>
              <w:rPr>
                <w:rFonts w:hint="eastAsia"/>
              </w:rPr>
              <w:t>剂型、规格（或规格、型号）</w:t>
            </w:r>
          </w:p>
        </w:tc>
        <w:tc>
          <w:tcPr>
            <w:tcW w:w="1819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21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申请科室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</w:pPr>
          </w:p>
        </w:tc>
        <w:tc>
          <w:tcPr>
            <w:tcW w:w="2137" w:type="dxa"/>
            <w:gridSpan w:val="3"/>
            <w:vAlign w:val="center"/>
          </w:tcPr>
          <w:p>
            <w:pPr>
              <w:spacing w:line="360" w:lineRule="auto"/>
              <w:ind w:left="29"/>
            </w:pPr>
            <w:r>
              <w:rPr>
                <w:rFonts w:hint="eastAsia"/>
                <w:spacing w:val="-8"/>
              </w:rPr>
              <w:t>主要研究者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spacing w:line="360" w:lineRule="auto"/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指定联系人及手机</w:t>
            </w:r>
          </w:p>
        </w:tc>
        <w:tc>
          <w:tcPr>
            <w:tcW w:w="1819" w:type="dxa"/>
            <w:gridSpan w:val="3"/>
            <w:vAlign w:val="center"/>
          </w:tcPr>
          <w:p>
            <w:pPr>
              <w:jc w:val="left"/>
            </w:pPr>
            <w: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21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申办单位</w:t>
            </w: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60" w:lineRule="auto"/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申办方</w:t>
            </w:r>
            <w:r>
              <w:t>(</w:t>
            </w:r>
            <w:r>
              <w:rPr>
                <w:rFonts w:hint="eastAsia"/>
              </w:rPr>
              <w:t>固定电话</w:t>
            </w:r>
            <w:r>
              <w:t>)</w:t>
            </w:r>
          </w:p>
        </w:tc>
        <w:tc>
          <w:tcPr>
            <w:tcW w:w="1819" w:type="dxa"/>
            <w:gridSpan w:val="3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803" w:type="dxa"/>
            <w:gridSpan w:val="4"/>
            <w:vAlign w:val="center"/>
          </w:tcPr>
          <w:p>
            <w:pPr>
              <w:spacing w:line="360" w:lineRule="auto"/>
            </w:pPr>
            <w:r>
              <w:t>CRO</w:t>
            </w:r>
            <w:r>
              <w:rPr>
                <w:rFonts w:hint="eastAsia"/>
              </w:rPr>
              <w:t>单位（</w:t>
            </w:r>
            <w:r>
              <w:rPr>
                <w:rFonts w:hint="eastAsia"/>
                <w:sz w:val="18"/>
                <w:szCs w:val="18"/>
              </w:rPr>
              <w:t>如有）</w:t>
            </w:r>
          </w:p>
        </w:tc>
        <w:tc>
          <w:tcPr>
            <w:tcW w:w="3425" w:type="dxa"/>
            <w:gridSpan w:val="6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联系人</w:t>
            </w:r>
            <w:r>
              <w:t>/</w:t>
            </w:r>
            <w:r>
              <w:rPr>
                <w:rFonts w:hint="eastAsia"/>
              </w:rPr>
              <w:t>联系电话</w:t>
            </w:r>
          </w:p>
        </w:tc>
        <w:tc>
          <w:tcPr>
            <w:tcW w:w="1819" w:type="dxa"/>
            <w:gridSpan w:val="3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803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试验负责中心</w:t>
            </w:r>
            <w:r>
              <w:t>(</w:t>
            </w:r>
            <w:r>
              <w:rPr>
                <w:rFonts w:hint="eastAsia"/>
                <w:sz w:val="18"/>
                <w:szCs w:val="18"/>
              </w:rPr>
              <w:t>组长单位</w:t>
            </w:r>
            <w:r>
              <w:t>)</w:t>
            </w:r>
          </w:p>
        </w:tc>
        <w:tc>
          <w:tcPr>
            <w:tcW w:w="2691" w:type="dxa"/>
            <w:gridSpan w:val="5"/>
            <w:vAlign w:val="center"/>
          </w:tcPr>
          <w:p>
            <w:pPr>
              <w:spacing w:line="360" w:lineRule="auto"/>
            </w:pPr>
            <w:r>
              <w:t xml:space="preserve"> 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计划研究时间</w:t>
            </w:r>
          </w:p>
        </w:tc>
        <w:tc>
          <w:tcPr>
            <w:tcW w:w="2646" w:type="dxa"/>
            <w:gridSpan w:val="4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654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试验中心数目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60" w:lineRule="auto"/>
            </w:pPr>
            <w:r>
              <w:t xml:space="preserve"> </w:t>
            </w:r>
          </w:p>
        </w:tc>
        <w:tc>
          <w:tcPr>
            <w:tcW w:w="218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受试者总例数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本中心例数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60" w:lineRule="auto"/>
            </w:pP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9985" w:type="dxa"/>
            <w:gridSpan w:val="16"/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研究类型：（在适当项目□内打√或涂黑）</w:t>
            </w:r>
          </w:p>
          <w:p>
            <w:pPr>
              <w:spacing w:line="320" w:lineRule="exact"/>
              <w:rPr>
                <w:u w:val="single"/>
              </w:rPr>
            </w:pPr>
            <w:r>
              <w:t xml:space="preserve">  </w:t>
            </w:r>
            <w:r>
              <w:rPr>
                <w:rFonts w:hint="eastAsia"/>
              </w:rPr>
              <w:t>药物临床试验：</w:t>
            </w:r>
            <w:r>
              <w:t xml:space="preserve"> </w:t>
            </w:r>
            <w:r>
              <w:rPr>
                <w:rFonts w:hint="eastAsia"/>
              </w:rPr>
              <w:t>□Ⅰ期</w:t>
            </w:r>
            <w:r>
              <w:t xml:space="preserve">   </w:t>
            </w:r>
            <w:r>
              <w:rPr>
                <w:rFonts w:hint="eastAsia"/>
              </w:rPr>
              <w:t>□Ⅱ期</w:t>
            </w:r>
            <w:r>
              <w:t xml:space="preserve">    </w:t>
            </w:r>
            <w:r>
              <w:rPr>
                <w:rFonts w:hint="eastAsia"/>
              </w:rPr>
              <w:t>□Ⅲ期</w:t>
            </w:r>
            <w:r>
              <w:t xml:space="preserve">     </w:t>
            </w:r>
            <w:r>
              <w:rPr>
                <w:rFonts w:hint="eastAsia"/>
              </w:rPr>
              <w:t>□Ⅳ期</w:t>
            </w:r>
            <w:r>
              <w:t xml:space="preserve">      </w:t>
            </w:r>
            <w:r>
              <w:rPr>
                <w:rFonts w:hint="eastAsia"/>
              </w:rPr>
              <w:t>□国际多中心</w:t>
            </w:r>
            <w:r>
              <w:t xml:space="preserve">   </w:t>
            </w:r>
            <w:r>
              <w:rPr>
                <w:rFonts w:hint="eastAsia"/>
              </w:rPr>
              <w:t>□其他</w:t>
            </w:r>
            <w:r>
              <w:rPr>
                <w:u w:val="single"/>
              </w:rPr>
              <w:t xml:space="preserve">        </w:t>
            </w:r>
          </w:p>
          <w:p>
            <w:pPr>
              <w:spacing w:line="320" w:lineRule="exact"/>
              <w:ind w:firstLine="210" w:firstLineChars="100"/>
            </w:pPr>
            <w:r>
              <w:rPr>
                <w:rFonts w:hint="eastAsia"/>
              </w:rPr>
              <w:t>医疗器械临床试验：</w:t>
            </w:r>
            <w:r>
              <w:t xml:space="preserve">      </w:t>
            </w:r>
            <w:r>
              <w:rPr>
                <w:rFonts w:hint="eastAsia"/>
              </w:rPr>
              <w:t>□临床试用</w:t>
            </w:r>
            <w:r>
              <w:t xml:space="preserve">           </w:t>
            </w:r>
            <w:r>
              <w:rPr>
                <w:rFonts w:hint="eastAsia"/>
              </w:rPr>
              <w:t>□临床验证</w:t>
            </w:r>
          </w:p>
          <w:p>
            <w:pPr>
              <w:spacing w:line="320" w:lineRule="exact"/>
              <w:ind w:firstLine="210" w:firstLineChars="100"/>
            </w:pPr>
            <w:r>
              <w:rPr>
                <w:rFonts w:hint="eastAsia"/>
              </w:rPr>
              <w:t>体外诊断试剂临床试验：</w:t>
            </w:r>
            <w:r>
              <w:t xml:space="preserve">  </w:t>
            </w:r>
            <w:r>
              <w:rPr>
                <w:rFonts w:hint="eastAsia"/>
              </w:rPr>
              <w:t>□新诊断试剂</w:t>
            </w:r>
            <w:r>
              <w:t xml:space="preserve">         </w:t>
            </w:r>
            <w:r>
              <w:rPr>
                <w:rFonts w:hint="eastAsia"/>
              </w:rPr>
              <w:t>□已有同品种上市产品</w:t>
            </w:r>
          </w:p>
          <w:p>
            <w:pPr>
              <w:spacing w:line="320" w:lineRule="exact"/>
            </w:pPr>
            <w:r>
              <w:t xml:space="preserve">  </w:t>
            </w:r>
            <w:r>
              <w:rPr>
                <w:rFonts w:hint="eastAsia"/>
              </w:rPr>
              <w:t>研究者发起的临床研究：</w:t>
            </w:r>
            <w:r>
              <w:t xml:space="preserve">  </w:t>
            </w:r>
            <w:r>
              <w:rPr>
                <w:rFonts w:hint="eastAsia"/>
              </w:rPr>
              <w:t>□治疗方案探索</w:t>
            </w:r>
            <w:r>
              <w:t xml:space="preserve">       </w:t>
            </w:r>
            <w:r>
              <w:rPr>
                <w:rFonts w:hint="eastAsia"/>
              </w:rPr>
              <w:t>□干预</w:t>
            </w:r>
            <w:r>
              <w:t xml:space="preserve">      </w:t>
            </w:r>
            <w:r>
              <w:rPr>
                <w:rFonts w:hint="eastAsia"/>
              </w:rPr>
              <w:t>□流行病学</w:t>
            </w:r>
            <w:r>
              <w:t xml:space="preserve">     </w:t>
            </w:r>
            <w:r>
              <w:rPr>
                <w:rFonts w:hint="eastAsia"/>
              </w:rPr>
              <w:t>□调查</w:t>
            </w:r>
            <w:r>
              <w:t xml:space="preserve">  </w:t>
            </w:r>
          </w:p>
          <w:p>
            <w:pPr>
              <w:spacing w:line="320" w:lineRule="exact"/>
              <w:ind w:firstLine="2730" w:firstLineChars="1300"/>
              <w:rPr>
                <w:u w:val="single"/>
              </w:rPr>
            </w:pPr>
            <w:r>
              <w:rPr>
                <w:rFonts w:hint="eastAsia"/>
              </w:rPr>
              <w:t>□观察</w:t>
            </w:r>
            <w:r>
              <w:t xml:space="preserve">    </w:t>
            </w:r>
            <w:r>
              <w:rPr>
                <w:rFonts w:hint="eastAsia"/>
              </w:rPr>
              <w:t>□数据采集</w:t>
            </w:r>
            <w:r>
              <w:t xml:space="preserve"> </w:t>
            </w:r>
            <w:r>
              <w:rPr>
                <w:rFonts w:hint="eastAsia"/>
              </w:rPr>
              <w:t>□国际合作</w:t>
            </w:r>
            <w:r>
              <w:t xml:space="preserve">  </w:t>
            </w:r>
            <w:r>
              <w:rPr>
                <w:rFonts w:hint="eastAsia"/>
              </w:rPr>
              <w:t>□其他</w:t>
            </w:r>
            <w:r>
              <w:rPr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  <w:jc w:val="center"/>
        </w:trPr>
        <w:tc>
          <w:tcPr>
            <w:tcW w:w="9985" w:type="dxa"/>
            <w:gridSpan w:val="16"/>
            <w:vAlign w:val="top"/>
          </w:tcPr>
          <w:p>
            <w:pPr>
              <w:spacing w:line="320" w:lineRule="exact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主要研究者声明：</w:t>
            </w:r>
          </w:p>
          <w:p>
            <w:pPr>
              <w:spacing w:line="320" w:lineRule="exact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根据申办者申请，已审阅所有临床试验前相关资料，同意在本专业开展本项临床试验。在临床试验全过程严格遵守《药物临床试验质量管理规范》、《赫尔辛基宣言》，保证药物临床试验过程规范，结果科学可靠，保护受试者的权益并保障其安全，按GCP要求保存试验资料。</w:t>
            </w:r>
          </w:p>
          <w:p>
            <w:pPr>
              <w:spacing w:line="320" w:lineRule="exact"/>
              <w:ind w:firstLine="210" w:firstLineChars="100"/>
              <w:rPr>
                <w:rFonts w:hint="eastAsia"/>
              </w:rPr>
            </w:pPr>
          </w:p>
          <w:p>
            <w:pPr>
              <w:spacing w:line="320" w:lineRule="exact"/>
              <w:ind w:firstLine="210" w:firstLineChars="100"/>
              <w:rPr>
                <w:rFonts w:hint="eastAsia"/>
              </w:rPr>
            </w:pPr>
          </w:p>
          <w:p>
            <w:pPr>
              <w:spacing w:line="320" w:lineRule="exact"/>
              <w:ind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 xml:space="preserve">签名：    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>
            <w:pPr>
              <w:spacing w:line="320" w:lineRule="exact"/>
              <w:ind w:firstLine="210" w:firstLineChars="1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803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递交资料</w:t>
            </w:r>
          </w:p>
        </w:tc>
        <w:tc>
          <w:tcPr>
            <w:tcW w:w="7182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详见递交资料清单</w:t>
            </w:r>
          </w:p>
        </w:tc>
      </w:tr>
    </w:tbl>
    <w:p>
      <w:pPr>
        <w:spacing w:afterLines="50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药物临床试验初始审查申请递交资料清单</w:t>
      </w:r>
    </w:p>
    <w:tbl>
      <w:tblPr>
        <w:tblStyle w:val="4"/>
        <w:tblW w:w="9254" w:type="dxa"/>
        <w:jc w:val="center"/>
        <w:tblInd w:w="3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790"/>
        <w:gridCol w:w="496"/>
        <w:gridCol w:w="2153"/>
        <w:gridCol w:w="3260"/>
        <w:gridCol w:w="1276"/>
        <w:gridCol w:w="12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2" w:hRule="atLeast"/>
          <w:jc w:val="center"/>
        </w:trPr>
        <w:tc>
          <w:tcPr>
            <w:tcW w:w="9242" w:type="dxa"/>
            <w:gridSpan w:val="6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提供的资料目录（有版本号的文件请注明版本号及版本日期）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590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料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名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称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说明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有、无或</w:t>
            </w:r>
            <w:r>
              <w:rPr>
                <w:rFonts w:ascii="仿宋_GB2312" w:hAnsi="宋体" w:eastAsia="仿宋_GB2312"/>
                <w:bCs/>
                <w:szCs w:val="21"/>
              </w:rPr>
              <w:t>NA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5909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临床试验申请表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69" w:hRule="atLeast"/>
          <w:jc w:val="center"/>
        </w:trPr>
        <w:tc>
          <w:tcPr>
            <w:tcW w:w="7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5909" w:type="dxa"/>
            <w:gridSpan w:val="3"/>
            <w:vAlign w:val="top"/>
          </w:tcPr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申办单位委托</w:t>
            </w:r>
            <w:r>
              <w:rPr>
                <w:rFonts w:ascii="仿宋_GB2312" w:eastAsia="仿宋_GB2312"/>
                <w:szCs w:val="21"/>
              </w:rPr>
              <w:t>CRO</w:t>
            </w:r>
            <w:r>
              <w:rPr>
                <w:rFonts w:hint="eastAsia" w:ascii="仿宋_GB2312" w:eastAsia="仿宋_GB2312"/>
                <w:szCs w:val="21"/>
              </w:rPr>
              <w:t>单位组织临床试验的委托函（如有）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酌情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5909" w:type="dxa"/>
            <w:gridSpan w:val="3"/>
            <w:vAlign w:val="top"/>
          </w:tcPr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申办单位和</w:t>
            </w:r>
            <w:r>
              <w:rPr>
                <w:rFonts w:ascii="仿宋_GB2312" w:eastAsia="仿宋_GB2312"/>
                <w:szCs w:val="21"/>
              </w:rPr>
              <w:t>CRO</w:t>
            </w:r>
            <w:r>
              <w:rPr>
                <w:rFonts w:hint="eastAsia" w:ascii="仿宋_GB2312" w:eastAsia="仿宋_GB2312"/>
                <w:szCs w:val="21"/>
              </w:rPr>
              <w:t>单位企业法人营业执照复印件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5909" w:type="dxa"/>
            <w:gridSpan w:val="3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监查员委托函、培训证书等（如有）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649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临床试验批件复印件</w:t>
            </w:r>
          </w:p>
        </w:tc>
        <w:tc>
          <w:tcPr>
            <w:tcW w:w="3260" w:type="dxa"/>
            <w:tcBorders>
              <w:lef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医疗器械检验合格报告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药、械必备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649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药品生产许可证复印件</w:t>
            </w:r>
          </w:p>
        </w:tc>
        <w:tc>
          <w:tcPr>
            <w:tcW w:w="3260" w:type="dxa"/>
            <w:tcBorders>
              <w:lef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医疗器械生产及经营企业许可证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药、械必备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2649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药品</w:t>
            </w:r>
            <w:r>
              <w:rPr>
                <w:rFonts w:ascii="仿宋_GB2312" w:eastAsia="仿宋_GB2312"/>
                <w:szCs w:val="21"/>
              </w:rPr>
              <w:t>GMP</w:t>
            </w:r>
            <w:r>
              <w:rPr>
                <w:rFonts w:hint="eastAsia" w:ascii="仿宋_GB2312" w:eastAsia="仿宋_GB2312"/>
                <w:szCs w:val="21"/>
              </w:rPr>
              <w:t>证书复印件</w:t>
            </w:r>
          </w:p>
        </w:tc>
        <w:tc>
          <w:tcPr>
            <w:tcW w:w="3260" w:type="dxa"/>
            <w:tcBorders>
              <w:lef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注册产品（行业、企业）标准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药、械必备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2649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药品检验报告复印件</w:t>
            </w:r>
          </w:p>
        </w:tc>
        <w:tc>
          <w:tcPr>
            <w:tcW w:w="3260" w:type="dxa"/>
            <w:tcBorders>
              <w:lef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器械、产品自测（检）报告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药、械必备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2649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研究者手册（版本号：  </w:t>
            </w:r>
          </w:p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版本日期：   ）</w:t>
            </w:r>
          </w:p>
        </w:tc>
        <w:tc>
          <w:tcPr>
            <w:tcW w:w="3260" w:type="dxa"/>
            <w:tcBorders>
              <w:lef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临床验证须知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药、械必备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5909" w:type="dxa"/>
            <w:gridSpan w:val="3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临床试验方案（版本号：         版本日期      ）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5909" w:type="dxa"/>
            <w:gridSpan w:val="3"/>
            <w:vAlign w:val="top"/>
          </w:tcPr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病例报告表（</w:t>
            </w:r>
            <w:r>
              <w:rPr>
                <w:rFonts w:ascii="仿宋_GB2312" w:eastAsia="仿宋_GB2312"/>
                <w:szCs w:val="21"/>
              </w:rPr>
              <w:t>CRF</w:t>
            </w:r>
            <w:r>
              <w:rPr>
                <w:rFonts w:hint="eastAsia" w:ascii="仿宋_GB2312" w:eastAsia="仿宋_GB2312"/>
                <w:szCs w:val="21"/>
              </w:rPr>
              <w:t>）（版本号：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  版本日期：</w:t>
            </w:r>
            <w:r>
              <w:rPr>
                <w:rFonts w:ascii="仿宋_GB2312" w:eastAsia="仿宋_GB2312"/>
                <w:szCs w:val="21"/>
              </w:rPr>
              <w:t xml:space="preserve">         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药必备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5909" w:type="dxa"/>
            <w:gridSpan w:val="3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知情同意书（版本号：    版本日期：           ）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药必备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5909" w:type="dxa"/>
            <w:gridSpan w:val="3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组长单位伦理委员会批件复印件（含伦理委员会成员签名表）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药必备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5909" w:type="dxa"/>
            <w:gridSpan w:val="3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药品或产品说明书、宣传册等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酌情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5909" w:type="dxa"/>
            <w:gridSpan w:val="3"/>
            <w:vAlign w:val="top"/>
          </w:tcPr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研究团队的人员组成名单及分工表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5909" w:type="dxa"/>
            <w:gridSpan w:val="3"/>
            <w:vAlign w:val="top"/>
          </w:tcPr>
          <w:p>
            <w:pPr>
              <w:spacing w:line="360" w:lineRule="exact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主要研究者及参加试验研究者的简历（签名并注明日期）及GCP培训证书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17</w:t>
            </w:r>
          </w:p>
        </w:tc>
        <w:tc>
          <w:tcPr>
            <w:tcW w:w="5909" w:type="dxa"/>
            <w:gridSpan w:val="3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受试者招募广告（如有）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7" w:type="dxa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18</w:t>
            </w:r>
          </w:p>
        </w:tc>
        <w:tc>
          <w:tcPr>
            <w:tcW w:w="5909" w:type="dxa"/>
            <w:gridSpan w:val="3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临床试验保险及赔偿措施相关文件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7" w:type="dxa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5909" w:type="dxa"/>
            <w:gridSpan w:val="3"/>
            <w:vAlign w:val="top"/>
          </w:tcPr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exact"/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7" w:type="dxa"/>
            <w:tcBorders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exact"/>
          <w:jc w:val="center"/>
        </w:trPr>
        <w:tc>
          <w:tcPr>
            <w:tcW w:w="925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专业组递交人：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920" w:firstLineChars="2050"/>
              <w:textAlignment w:val="auto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递交时间：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年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925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伦理委员会</w:t>
            </w:r>
            <w:r>
              <w:rPr>
                <w:rFonts w:hint="eastAsia"/>
                <w:sz w:val="24"/>
                <w:szCs w:val="24"/>
              </w:rPr>
              <w:t>受理人：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920" w:firstLineChars="2050"/>
              <w:textAlignment w:val="auto"/>
            </w:pPr>
            <w:r>
              <w:rPr>
                <w:rFonts w:hint="eastAsia"/>
                <w:sz w:val="24"/>
                <w:szCs w:val="24"/>
              </w:rPr>
              <w:t xml:space="preserve">受理时间：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年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956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需提供全套资料壹份，并盖章，同时提供电子版一套（盖章后的PDF版）。</w:t>
            </w:r>
          </w:p>
          <w:p>
            <w:pPr>
              <w:spacing w:line="360" w:lineRule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另附方案、知情同意书、受试者日记卡（如有）和招募受试者的材料（如有）一份。</w:t>
            </w:r>
          </w:p>
        </w:tc>
      </w:tr>
    </w:tbl>
    <w:p>
      <w:pPr>
        <w:spacing w:line="360" w:lineRule="auto"/>
        <w:rPr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eastAsiaTheme="minorEastAsia"/>
        <w:lang w:val="en-US" w:eastAsia="zh-CN"/>
      </w:rPr>
    </w:pPr>
    <w:r>
      <w:rPr>
        <w:rFonts w:hint="eastAsia" w:ascii="微软雅黑" w:hAnsi="微软雅黑" w:eastAsia="微软雅黑" w:cs="微软雅黑"/>
      </w:rPr>
      <w:t xml:space="preserve">合肥市第二人民医院临床试验伦理委员会 </w:t>
    </w:r>
    <w:r>
      <w:rPr>
        <w:rFonts w:hint="eastAsia"/>
      </w:rPr>
      <w:t xml:space="preserve">                                    IEC-AF/03-</w:t>
    </w:r>
    <w:r>
      <w:rPr>
        <w:rFonts w:hint="eastAsia"/>
        <w:lang w:val="en-US" w:eastAsia="zh-CN"/>
      </w:rPr>
      <w:t>2</w:t>
    </w:r>
    <w:r>
      <w:rPr>
        <w:rFonts w:hint="eastAsia"/>
      </w:rPr>
      <w:t>.</w:t>
    </w:r>
    <w:r>
      <w:rPr>
        <w:rFonts w:hint="eastAsia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7EC8"/>
    <w:rsid w:val="00057D3E"/>
    <w:rsid w:val="0009616E"/>
    <w:rsid w:val="000B7CA0"/>
    <w:rsid w:val="000D46A1"/>
    <w:rsid w:val="000E7EC8"/>
    <w:rsid w:val="00112A91"/>
    <w:rsid w:val="001267EB"/>
    <w:rsid w:val="00140071"/>
    <w:rsid w:val="00142BD9"/>
    <w:rsid w:val="00240799"/>
    <w:rsid w:val="00274223"/>
    <w:rsid w:val="00284CAE"/>
    <w:rsid w:val="002B4D76"/>
    <w:rsid w:val="00312EF0"/>
    <w:rsid w:val="00330A62"/>
    <w:rsid w:val="003B0476"/>
    <w:rsid w:val="003C03BD"/>
    <w:rsid w:val="00411A20"/>
    <w:rsid w:val="004554F9"/>
    <w:rsid w:val="00463787"/>
    <w:rsid w:val="004F1860"/>
    <w:rsid w:val="004F537C"/>
    <w:rsid w:val="004F71EF"/>
    <w:rsid w:val="005C2408"/>
    <w:rsid w:val="00691895"/>
    <w:rsid w:val="006A76CC"/>
    <w:rsid w:val="006B58FB"/>
    <w:rsid w:val="007628CE"/>
    <w:rsid w:val="00766C88"/>
    <w:rsid w:val="007735C9"/>
    <w:rsid w:val="007A352B"/>
    <w:rsid w:val="008066F5"/>
    <w:rsid w:val="00821A3F"/>
    <w:rsid w:val="0086222E"/>
    <w:rsid w:val="00872930"/>
    <w:rsid w:val="00915EB5"/>
    <w:rsid w:val="0093406B"/>
    <w:rsid w:val="0095095A"/>
    <w:rsid w:val="00951938"/>
    <w:rsid w:val="0097578A"/>
    <w:rsid w:val="00975FE7"/>
    <w:rsid w:val="00990B57"/>
    <w:rsid w:val="009B5266"/>
    <w:rsid w:val="009C0FC2"/>
    <w:rsid w:val="009D7C95"/>
    <w:rsid w:val="00A2250B"/>
    <w:rsid w:val="00A86CCA"/>
    <w:rsid w:val="00A908AD"/>
    <w:rsid w:val="00AA75D9"/>
    <w:rsid w:val="00AC0187"/>
    <w:rsid w:val="00AE492E"/>
    <w:rsid w:val="00B37C8C"/>
    <w:rsid w:val="00B74522"/>
    <w:rsid w:val="00BE52D4"/>
    <w:rsid w:val="00C00989"/>
    <w:rsid w:val="00C91889"/>
    <w:rsid w:val="00CC7A88"/>
    <w:rsid w:val="00CE55FD"/>
    <w:rsid w:val="00D305C2"/>
    <w:rsid w:val="00DB6742"/>
    <w:rsid w:val="00E01F43"/>
    <w:rsid w:val="00E22CBE"/>
    <w:rsid w:val="00E26E8F"/>
    <w:rsid w:val="00E37771"/>
    <w:rsid w:val="00E454B9"/>
    <w:rsid w:val="00EF69AD"/>
    <w:rsid w:val="00F67882"/>
    <w:rsid w:val="00F81EC3"/>
    <w:rsid w:val="00FA1521"/>
    <w:rsid w:val="00FA7CE7"/>
    <w:rsid w:val="00FE4A2F"/>
    <w:rsid w:val="045B160A"/>
    <w:rsid w:val="07320D38"/>
    <w:rsid w:val="29B12C5C"/>
    <w:rsid w:val="2A39558D"/>
    <w:rsid w:val="2E233D11"/>
    <w:rsid w:val="2FAC41E1"/>
    <w:rsid w:val="303D73B9"/>
    <w:rsid w:val="39C24A83"/>
    <w:rsid w:val="3BD572E0"/>
    <w:rsid w:val="3E873D50"/>
    <w:rsid w:val="43986E1A"/>
    <w:rsid w:val="485D032F"/>
    <w:rsid w:val="4C9511E1"/>
    <w:rsid w:val="52C647BF"/>
    <w:rsid w:val="5AD853E0"/>
    <w:rsid w:val="6339771B"/>
    <w:rsid w:val="70E600A3"/>
    <w:rsid w:val="756A0857"/>
    <w:rsid w:val="75A14DE1"/>
    <w:rsid w:val="7AC928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2015-03-20T14:58:00Z</dcterms:created>
  <dc:creator>User</dc:creator>
  <cp:lastModifiedBy>望月球球</cp:lastModifiedBy>
  <cp:lastPrinted>2018-03-29T07:40:00Z</cp:lastPrinted>
  <dcterms:modified xsi:type="dcterms:W3CDTF">2019-08-20T07:27:08Z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